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6E" w:rsidRPr="00B8076E" w:rsidRDefault="00B8076E" w:rsidP="00F27841">
      <w:pPr>
        <w:jc w:val="center"/>
        <w:rPr>
          <w:b/>
          <w:bCs/>
          <w:sz w:val="24"/>
          <w:szCs w:val="24"/>
        </w:rPr>
      </w:pPr>
      <w:r w:rsidRPr="00B8076E">
        <w:rPr>
          <w:b/>
          <w:bCs/>
          <w:sz w:val="24"/>
          <w:szCs w:val="24"/>
        </w:rPr>
        <w:t xml:space="preserve">ПАМЯТКА </w:t>
      </w:r>
    </w:p>
    <w:p w:rsidR="00B8076E" w:rsidRPr="00B8076E" w:rsidRDefault="00B8076E" w:rsidP="00F27841">
      <w:pPr>
        <w:jc w:val="center"/>
        <w:rPr>
          <w:b/>
          <w:bCs/>
          <w:sz w:val="24"/>
          <w:szCs w:val="24"/>
        </w:rPr>
      </w:pPr>
      <w:r w:rsidRPr="00B8076E">
        <w:rPr>
          <w:b/>
          <w:bCs/>
          <w:sz w:val="24"/>
          <w:szCs w:val="24"/>
        </w:rPr>
        <w:t>О ПРАВИЛАХ ПРОВЕДЕНИЯ ЕГЭ в 202</w:t>
      </w:r>
      <w:r w:rsidR="00494EB8">
        <w:rPr>
          <w:b/>
          <w:bCs/>
          <w:sz w:val="24"/>
          <w:szCs w:val="24"/>
        </w:rPr>
        <w:t>3</w:t>
      </w:r>
      <w:r w:rsidRPr="00B8076E">
        <w:rPr>
          <w:b/>
          <w:bCs/>
          <w:sz w:val="24"/>
          <w:szCs w:val="24"/>
        </w:rPr>
        <w:t xml:space="preserve"> году</w:t>
      </w:r>
    </w:p>
    <w:p w:rsidR="00F27841" w:rsidRPr="00B8076E" w:rsidRDefault="00F27841" w:rsidP="00F27841">
      <w:pPr>
        <w:jc w:val="center"/>
        <w:rPr>
          <w:b/>
          <w:bCs/>
          <w:i/>
          <w:sz w:val="24"/>
          <w:szCs w:val="24"/>
        </w:rPr>
      </w:pPr>
      <w:r w:rsidRPr="00B8076E">
        <w:rPr>
          <w:b/>
          <w:bCs/>
          <w:i/>
          <w:sz w:val="24"/>
          <w:szCs w:val="24"/>
        </w:rPr>
        <w:t xml:space="preserve"> (для ознакомления участников экзамена/ родителей (законных представителей)</w:t>
      </w:r>
    </w:p>
    <w:p w:rsidR="00F27841" w:rsidRPr="00B8076E" w:rsidRDefault="00F27841" w:rsidP="00F27841">
      <w:pPr>
        <w:jc w:val="center"/>
        <w:rPr>
          <w:b/>
          <w:sz w:val="24"/>
          <w:szCs w:val="24"/>
        </w:rPr>
      </w:pPr>
    </w:p>
    <w:p w:rsidR="00B8076E" w:rsidRPr="00B8076E" w:rsidRDefault="00F27841" w:rsidP="00B8076E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076E">
        <w:rPr>
          <w:b/>
          <w:sz w:val="24"/>
          <w:szCs w:val="24"/>
        </w:rPr>
        <w:t>Общая информация о порядке проведении ЕГЭ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 xml:space="preserve">2. </w:t>
      </w:r>
      <w:r w:rsidRPr="00B8076E">
        <w:rPr>
          <w:b/>
          <w:sz w:val="24"/>
          <w:szCs w:val="24"/>
        </w:rPr>
        <w:t xml:space="preserve">ЕГЭ </w:t>
      </w:r>
      <w:r w:rsidRPr="00B8076E">
        <w:rPr>
          <w:sz w:val="24"/>
          <w:szCs w:val="24"/>
        </w:rPr>
        <w:t xml:space="preserve">по всем учебным предметам </w:t>
      </w:r>
      <w:r w:rsidRPr="00B8076E">
        <w:rPr>
          <w:b/>
          <w:sz w:val="24"/>
          <w:szCs w:val="24"/>
        </w:rPr>
        <w:t>начинается в 10:00</w:t>
      </w:r>
      <w:r w:rsidRPr="00B8076E">
        <w:rPr>
          <w:sz w:val="24"/>
          <w:szCs w:val="24"/>
        </w:rPr>
        <w:t xml:space="preserve"> по местному времени.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>5. Результаты ЕГЭ по</w:t>
      </w:r>
      <w:r w:rsidRPr="00B8076E">
        <w:rPr>
          <w:b/>
          <w:i/>
          <w:sz w:val="24"/>
          <w:szCs w:val="24"/>
        </w:rPr>
        <w:t xml:space="preserve"> </w:t>
      </w:r>
      <w:r w:rsidRPr="00B8076E">
        <w:rPr>
          <w:sz w:val="24"/>
          <w:szCs w:val="24"/>
        </w:rPr>
        <w:t>математике</w:t>
      </w:r>
      <w:r w:rsidRPr="00B8076E">
        <w:rPr>
          <w:b/>
          <w:i/>
          <w:sz w:val="24"/>
          <w:szCs w:val="24"/>
        </w:rPr>
        <w:t xml:space="preserve"> базового уровн</w:t>
      </w:r>
      <w:r w:rsidRPr="00B8076E">
        <w:rPr>
          <w:sz w:val="24"/>
          <w:szCs w:val="24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</w:t>
      </w:r>
      <w:r w:rsidR="00B8076E" w:rsidRPr="00B8076E">
        <w:rPr>
          <w:sz w:val="24"/>
          <w:szCs w:val="24"/>
        </w:rPr>
        <w:t>испытаний по математике при приё</w:t>
      </w:r>
      <w:r w:rsidRPr="00B8076E">
        <w:rPr>
          <w:sz w:val="24"/>
          <w:szCs w:val="24"/>
        </w:rPr>
        <w:t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F27841" w:rsidRPr="00B8076E" w:rsidRDefault="00F27841" w:rsidP="00F27841">
      <w:pPr>
        <w:ind w:firstLine="709"/>
        <w:jc w:val="both"/>
        <w:rPr>
          <w:sz w:val="24"/>
          <w:szCs w:val="24"/>
        </w:rPr>
      </w:pPr>
      <w:r w:rsidRPr="00B8076E">
        <w:rPr>
          <w:sz w:val="24"/>
          <w:szCs w:val="24"/>
        </w:rPr>
        <w:t xml:space="preserve">Результаты ЕГЭ по математике </w:t>
      </w:r>
      <w:r w:rsidRPr="00B8076E">
        <w:rPr>
          <w:b/>
          <w:i/>
          <w:sz w:val="24"/>
          <w:szCs w:val="24"/>
        </w:rPr>
        <w:t>профильного уровня</w:t>
      </w:r>
      <w:r w:rsidRPr="00B8076E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</w:t>
      </w:r>
      <w:r w:rsidR="00B8076E" w:rsidRPr="00B8076E">
        <w:rPr>
          <w:sz w:val="24"/>
          <w:szCs w:val="24"/>
        </w:rPr>
        <w:t>испытаний по математике при приё</w:t>
      </w:r>
      <w:r w:rsidRPr="00B8076E">
        <w:rPr>
          <w:sz w:val="24"/>
          <w:szCs w:val="24"/>
        </w:rPr>
        <w:t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F27841" w:rsidRPr="00B8076E" w:rsidRDefault="00F27841" w:rsidP="00F27841">
      <w:pPr>
        <w:ind w:firstLine="709"/>
        <w:jc w:val="both"/>
        <w:rPr>
          <w:b/>
          <w:sz w:val="24"/>
          <w:szCs w:val="24"/>
        </w:rPr>
      </w:pPr>
      <w:r w:rsidRPr="00B8076E">
        <w:rPr>
          <w:sz w:val="24"/>
          <w:szCs w:val="24"/>
        </w:rPr>
        <w:t>6.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  <w:r w:rsidRPr="00B8076E">
        <w:rPr>
          <w:b/>
          <w:sz w:val="24"/>
          <w:szCs w:val="24"/>
        </w:rPr>
        <w:t xml:space="preserve"> </w:t>
      </w:r>
    </w:p>
    <w:p w:rsidR="00B8076E" w:rsidRPr="00B8076E" w:rsidRDefault="00B8076E" w:rsidP="00B8076E">
      <w:pPr>
        <w:jc w:val="both"/>
        <w:rPr>
          <w:b/>
          <w:sz w:val="24"/>
          <w:szCs w:val="24"/>
        </w:rPr>
      </w:pPr>
    </w:p>
    <w:p w:rsidR="00F27841" w:rsidRPr="00B8076E" w:rsidRDefault="00F27841" w:rsidP="00F27841">
      <w:pPr>
        <w:jc w:val="center"/>
        <w:rPr>
          <w:b/>
          <w:sz w:val="24"/>
          <w:szCs w:val="24"/>
        </w:rPr>
      </w:pPr>
      <w:r w:rsidRPr="00B8076E">
        <w:rPr>
          <w:b/>
          <w:sz w:val="24"/>
          <w:szCs w:val="24"/>
        </w:rPr>
        <w:t xml:space="preserve">2. Обязанности участника </w:t>
      </w:r>
      <w:r w:rsidRPr="00B8076E">
        <w:rPr>
          <w:b/>
          <w:color w:val="000000"/>
          <w:sz w:val="24"/>
          <w:szCs w:val="24"/>
        </w:rPr>
        <w:t xml:space="preserve">экзамена </w:t>
      </w:r>
      <w:r w:rsidRPr="00B8076E">
        <w:rPr>
          <w:b/>
          <w:sz w:val="24"/>
          <w:szCs w:val="24"/>
        </w:rPr>
        <w:t>в рамках участия в ЕГЭ:</w:t>
      </w:r>
    </w:p>
    <w:p w:rsidR="00F27841" w:rsidRPr="00B8076E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1. В день экзамена участник экзамена </w:t>
      </w:r>
      <w:r w:rsidRPr="00B8076E">
        <w:rPr>
          <w:rFonts w:eastAsia="Calibri"/>
          <w:b/>
          <w:color w:val="000000"/>
          <w:sz w:val="24"/>
          <w:szCs w:val="24"/>
        </w:rPr>
        <w:t>должен прибыть в ППЭ не менее чем за 45 минут</w:t>
      </w:r>
      <w:r w:rsidRPr="00B8076E">
        <w:rPr>
          <w:rFonts w:eastAsia="Calibri"/>
          <w:color w:val="000000"/>
          <w:sz w:val="24"/>
          <w:szCs w:val="24"/>
        </w:rPr>
        <w:t xml:space="preserve"> до его начала. </w:t>
      </w:r>
      <w:r w:rsidRPr="00B8076E">
        <w:rPr>
          <w:rFonts w:eastAsia="Calibri"/>
          <w:b/>
          <w:color w:val="000000"/>
          <w:sz w:val="24"/>
          <w:szCs w:val="24"/>
        </w:rPr>
        <w:t>Вход у</w:t>
      </w:r>
      <w:r w:rsidRPr="00B8076E">
        <w:rPr>
          <w:rFonts w:eastAsia="Calibri"/>
          <w:color w:val="000000"/>
          <w:sz w:val="24"/>
          <w:szCs w:val="24"/>
        </w:rPr>
        <w:t xml:space="preserve">частников экзамена в </w:t>
      </w:r>
      <w:r w:rsidRPr="00B8076E">
        <w:rPr>
          <w:rFonts w:eastAsia="Calibri"/>
          <w:b/>
          <w:color w:val="000000"/>
          <w:sz w:val="24"/>
          <w:szCs w:val="24"/>
        </w:rPr>
        <w:t>ППЭ начинается с 09.00</w:t>
      </w:r>
      <w:r w:rsidRPr="00B8076E">
        <w:rPr>
          <w:rFonts w:eastAsia="Calibri"/>
          <w:color w:val="000000"/>
          <w:sz w:val="24"/>
          <w:szCs w:val="24"/>
        </w:rPr>
        <w:t xml:space="preserve"> по местному времени. </w:t>
      </w:r>
    </w:p>
    <w:p w:rsidR="00F27841" w:rsidRPr="00B8076E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2. Допуск участников экзамена в ППЭ осуществляется </w:t>
      </w:r>
      <w:r w:rsidRPr="00B8076E">
        <w:rPr>
          <w:rFonts w:eastAsia="Calibri"/>
          <w:b/>
          <w:color w:val="000000"/>
          <w:sz w:val="24"/>
          <w:szCs w:val="24"/>
        </w:rPr>
        <w:t>при наличии у них</w:t>
      </w:r>
      <w:r w:rsidRPr="00B8076E">
        <w:rPr>
          <w:rFonts w:eastAsia="Calibri"/>
          <w:color w:val="000000"/>
          <w:sz w:val="24"/>
          <w:szCs w:val="24"/>
        </w:rPr>
        <w:t xml:space="preserve"> </w:t>
      </w:r>
      <w:r w:rsidRPr="00B8076E">
        <w:rPr>
          <w:rFonts w:eastAsia="Calibri"/>
          <w:b/>
          <w:color w:val="000000"/>
          <w:sz w:val="24"/>
          <w:szCs w:val="24"/>
        </w:rPr>
        <w:t>документов,</w:t>
      </w:r>
      <w:r w:rsidRPr="00B8076E">
        <w:rPr>
          <w:rFonts w:eastAsia="Calibri"/>
          <w:color w:val="000000"/>
          <w:sz w:val="24"/>
          <w:szCs w:val="24"/>
        </w:rPr>
        <w:t xml:space="preserve"> удостоверяющих их личность, и при наличии их в списках распределения в данный ППЭ.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3. Если участник экзамена </w:t>
      </w:r>
      <w:r w:rsidRPr="00B8076E">
        <w:rPr>
          <w:rFonts w:eastAsia="Calibri"/>
          <w:b/>
          <w:color w:val="000000"/>
          <w:sz w:val="24"/>
          <w:szCs w:val="24"/>
        </w:rPr>
        <w:t>опоздал</w:t>
      </w:r>
      <w:r w:rsidRPr="00B8076E">
        <w:rPr>
          <w:rFonts w:eastAsia="Calibri"/>
          <w:color w:val="000000"/>
          <w:sz w:val="24"/>
          <w:szCs w:val="24"/>
        </w:rPr>
        <w:t xml:space="preserve"> на экзамен, </w:t>
      </w:r>
      <w:r w:rsidRPr="00B8076E">
        <w:rPr>
          <w:rFonts w:eastAsia="Calibri"/>
          <w:b/>
          <w:color w:val="000000"/>
          <w:sz w:val="24"/>
          <w:szCs w:val="24"/>
        </w:rPr>
        <w:t>он допускается</w:t>
      </w:r>
      <w:r w:rsidRPr="00B8076E">
        <w:rPr>
          <w:rFonts w:eastAsia="Calibri"/>
          <w:color w:val="000000"/>
          <w:sz w:val="24"/>
          <w:szCs w:val="24"/>
        </w:rPr>
        <w:t xml:space="preserve"> </w:t>
      </w:r>
      <w:r w:rsidRPr="00B8076E">
        <w:rPr>
          <w:rFonts w:eastAsia="Calibri"/>
          <w:b/>
          <w:color w:val="000000"/>
          <w:sz w:val="24"/>
          <w:szCs w:val="24"/>
        </w:rPr>
        <w:t>к сдаче ЕГЭ</w:t>
      </w:r>
      <w:r w:rsidRPr="00B8076E">
        <w:rPr>
          <w:rFonts w:eastAsia="Calibri"/>
          <w:color w:val="000000"/>
          <w:sz w:val="24"/>
          <w:szCs w:val="24"/>
        </w:rPr>
        <w:t xml:space="preserve"> в установленном порядке, при этом </w:t>
      </w:r>
      <w:r w:rsidRPr="00B8076E">
        <w:rPr>
          <w:rFonts w:eastAsia="Calibri"/>
          <w:b/>
          <w:color w:val="000000"/>
          <w:sz w:val="24"/>
          <w:szCs w:val="24"/>
        </w:rPr>
        <w:t xml:space="preserve">время </w:t>
      </w:r>
      <w:r w:rsidRPr="00B8076E">
        <w:rPr>
          <w:rFonts w:eastAsia="Calibri"/>
          <w:color w:val="000000"/>
          <w:sz w:val="24"/>
          <w:szCs w:val="24"/>
        </w:rPr>
        <w:t xml:space="preserve">окончания экзамена </w:t>
      </w:r>
      <w:r w:rsidRPr="00B8076E">
        <w:rPr>
          <w:rFonts w:eastAsia="Calibri"/>
          <w:b/>
          <w:color w:val="000000"/>
          <w:sz w:val="24"/>
          <w:szCs w:val="24"/>
        </w:rPr>
        <w:t>не продлевается</w:t>
      </w:r>
      <w:r w:rsidRPr="00B8076E">
        <w:rPr>
          <w:rFonts w:eastAsia="Calibri"/>
          <w:color w:val="000000"/>
          <w:sz w:val="24"/>
          <w:szCs w:val="24"/>
        </w:rPr>
        <w:t xml:space="preserve">, о чем сообщается участнику экзамена.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lastRenderedPageBreak/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</w:t>
      </w:r>
      <w:r w:rsidR="00B24CAA">
        <w:rPr>
          <w:rFonts w:eastAsia="Calibri"/>
          <w:color w:val="000000"/>
          <w:sz w:val="24"/>
          <w:szCs w:val="24"/>
        </w:rPr>
        <w:t>дополнительные</w:t>
      </w:r>
      <w:r w:rsidRPr="00B8076E">
        <w:rPr>
          <w:rFonts w:eastAsia="Calibri"/>
          <w:color w:val="000000"/>
          <w:sz w:val="24"/>
          <w:szCs w:val="24"/>
        </w:rPr>
        <w:t xml:space="preserve"> сроки указанные участники ЕГЭ могут быть допущены только по решению председателя ГЭК. </w:t>
      </w:r>
    </w:p>
    <w:p w:rsidR="00B8076E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4. В день проведения экзамена (в период с момента входа в ППЭ и до окончания экзамена) в ППЭ участникам экзамена </w:t>
      </w:r>
      <w:r w:rsidRPr="00B8076E">
        <w:rPr>
          <w:rFonts w:eastAsia="Calibri"/>
          <w:b/>
          <w:color w:val="000000"/>
          <w:sz w:val="24"/>
          <w:szCs w:val="24"/>
        </w:rPr>
        <w:t>запрещается иметь при себе</w:t>
      </w:r>
      <w:r w:rsidR="00B8076E" w:rsidRPr="00B8076E">
        <w:rPr>
          <w:rFonts w:eastAsia="Calibri"/>
          <w:b/>
          <w:color w:val="000000"/>
          <w:sz w:val="24"/>
          <w:szCs w:val="24"/>
        </w:rPr>
        <w:t>: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01C4">
        <w:rPr>
          <w:rFonts w:eastAsia="Calibri"/>
          <w:b/>
          <w:color w:val="000000"/>
          <w:sz w:val="24"/>
          <w:szCs w:val="24"/>
        </w:rPr>
        <w:t xml:space="preserve"> уведомление</w:t>
      </w:r>
      <w:r w:rsidRPr="00B8076E">
        <w:rPr>
          <w:rFonts w:eastAsia="Calibri"/>
          <w:color w:val="000000"/>
          <w:sz w:val="24"/>
          <w:szCs w:val="24"/>
        </w:rPr>
        <w:t xml:space="preserve">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</w:t>
      </w:r>
      <w:r w:rsidRPr="000501C4">
        <w:rPr>
          <w:rFonts w:eastAsia="Calibri"/>
          <w:b/>
          <w:color w:val="000000"/>
          <w:sz w:val="24"/>
          <w:szCs w:val="24"/>
        </w:rP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</w:t>
      </w:r>
      <w:r w:rsidRPr="00B8076E">
        <w:rPr>
          <w:rFonts w:eastAsia="Calibri"/>
          <w:color w:val="000000"/>
          <w:sz w:val="24"/>
          <w:szCs w:val="24"/>
        </w:rPr>
        <w:t xml:space="preserve"> </w:t>
      </w:r>
      <w:r w:rsidRPr="000501C4">
        <w:rPr>
          <w:rFonts w:eastAsia="Calibri"/>
          <w:b/>
          <w:i/>
          <w:color w:val="000000"/>
          <w:sz w:val="24"/>
          <w:szCs w:val="24"/>
        </w:rPr>
        <w:t>выносить из аудиторий</w:t>
      </w:r>
      <w:r w:rsidRPr="00B8076E">
        <w:rPr>
          <w:rFonts w:eastAsia="Calibri"/>
          <w:color w:val="000000"/>
          <w:sz w:val="24"/>
          <w:szCs w:val="24"/>
        </w:rPr>
        <w:t xml:space="preserve">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</w:t>
      </w:r>
      <w:r w:rsidR="00B24CAA">
        <w:rPr>
          <w:rFonts w:eastAsia="Calibri"/>
          <w:color w:val="000000"/>
          <w:sz w:val="24"/>
          <w:szCs w:val="24"/>
        </w:rPr>
        <w:t xml:space="preserve"> </w:t>
      </w:r>
      <w:r w:rsidRPr="00B8076E">
        <w:rPr>
          <w:rFonts w:eastAsia="Calibri"/>
          <w:color w:val="000000"/>
          <w:sz w:val="24"/>
          <w:szCs w:val="24"/>
        </w:rPr>
        <w:t>черновик</w:t>
      </w:r>
      <w:r w:rsidR="00B24CAA">
        <w:rPr>
          <w:rFonts w:eastAsia="Calibri"/>
          <w:color w:val="000000"/>
          <w:sz w:val="24"/>
          <w:szCs w:val="24"/>
        </w:rPr>
        <w:t xml:space="preserve">и </w:t>
      </w:r>
      <w:r w:rsidRPr="00B8076E">
        <w:rPr>
          <w:rFonts w:eastAsia="Calibri"/>
          <w:color w:val="000000"/>
          <w:sz w:val="24"/>
          <w:szCs w:val="24"/>
        </w:rPr>
        <w:t xml:space="preserve">на бумажном или электронном носителях, </w:t>
      </w:r>
      <w:r w:rsidRPr="000501C4">
        <w:rPr>
          <w:rFonts w:eastAsia="Calibri"/>
          <w:b/>
          <w:color w:val="000000"/>
          <w:sz w:val="24"/>
          <w:szCs w:val="24"/>
        </w:rPr>
        <w:t>фотографировать</w:t>
      </w:r>
      <w:r w:rsidRPr="00B8076E">
        <w:rPr>
          <w:rFonts w:eastAsia="Calibri"/>
          <w:color w:val="000000"/>
          <w:sz w:val="24"/>
          <w:szCs w:val="24"/>
        </w:rPr>
        <w:t xml:space="preserve"> экзаменационные материалы.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="00CE5AC0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</w:t>
      </w:r>
      <w:r w:rsidR="00CE5AC0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F27841" w:rsidRPr="00B8076E" w:rsidRDefault="00F27841" w:rsidP="00F2784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5. Участники </w:t>
      </w:r>
      <w:r w:rsidR="00CE5AC0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F27841" w:rsidRPr="000501C4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8076E">
        <w:rPr>
          <w:sz w:val="24"/>
          <w:szCs w:val="24"/>
        </w:rPr>
        <w:t xml:space="preserve">6. Во время экзамена участникам экзамена </w:t>
      </w:r>
      <w:r w:rsidRPr="000501C4">
        <w:rPr>
          <w:b/>
          <w:sz w:val="24"/>
          <w:szCs w:val="24"/>
        </w:rPr>
        <w:t>запрещается общаться</w:t>
      </w:r>
      <w:r w:rsidRPr="00B8076E">
        <w:rPr>
          <w:sz w:val="24"/>
          <w:szCs w:val="24"/>
        </w:rPr>
        <w:t xml:space="preserve"> </w:t>
      </w:r>
      <w:r w:rsidRPr="000501C4">
        <w:rPr>
          <w:b/>
          <w:sz w:val="24"/>
          <w:szCs w:val="24"/>
        </w:rPr>
        <w:t xml:space="preserve">друг с другом, </w:t>
      </w:r>
      <w:r w:rsidRPr="000501C4">
        <w:rPr>
          <w:rFonts w:eastAsia="Calibri"/>
          <w:b/>
          <w:color w:val="000000"/>
          <w:sz w:val="24"/>
          <w:szCs w:val="24"/>
        </w:rPr>
        <w:t xml:space="preserve">свободно перемещаться по аудитории и ППЭ, выходить из аудитории без разрешения организатора.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При выходе из аудитории во время экзамена участник </w:t>
      </w:r>
      <w:r w:rsidR="00CE5AC0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должен оставить экзаменационные материалы</w:t>
      </w:r>
      <w:r w:rsidR="00CE5AC0">
        <w:rPr>
          <w:rFonts w:eastAsia="Calibri"/>
          <w:color w:val="000000"/>
          <w:sz w:val="24"/>
          <w:szCs w:val="24"/>
        </w:rPr>
        <w:t xml:space="preserve"> </w:t>
      </w:r>
      <w:r w:rsidRPr="00B8076E">
        <w:rPr>
          <w:rFonts w:eastAsia="Calibri"/>
          <w:color w:val="000000"/>
          <w:sz w:val="24"/>
          <w:szCs w:val="24"/>
        </w:rPr>
        <w:t xml:space="preserve">и письменные принадлежности на рабочем столе.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7. </w:t>
      </w:r>
      <w:r w:rsidRPr="00CE5AC0">
        <w:rPr>
          <w:rFonts w:eastAsia="Calibri"/>
          <w:b/>
          <w:color w:val="000000"/>
          <w:sz w:val="24"/>
          <w:szCs w:val="24"/>
        </w:rPr>
        <w:t xml:space="preserve">Участники </w:t>
      </w:r>
      <w:r w:rsidR="00CE5AC0" w:rsidRPr="00CE5AC0">
        <w:rPr>
          <w:rFonts w:eastAsia="Calibri"/>
          <w:b/>
          <w:color w:val="000000"/>
          <w:sz w:val="24"/>
          <w:szCs w:val="24"/>
        </w:rPr>
        <w:t>ЕГЭ</w:t>
      </w:r>
      <w:r w:rsidRPr="00CE5AC0">
        <w:rPr>
          <w:rFonts w:eastAsia="Calibri"/>
          <w:b/>
          <w:color w:val="000000"/>
          <w:sz w:val="24"/>
          <w:szCs w:val="24"/>
        </w:rPr>
        <w:t>, допустившие нарушение</w:t>
      </w:r>
      <w:r w:rsidRPr="00B8076E">
        <w:rPr>
          <w:rFonts w:eastAsia="Calibri"/>
          <w:color w:val="000000"/>
          <w:sz w:val="24"/>
          <w:szCs w:val="24"/>
        </w:rPr>
        <w:t xml:space="preserve"> указанных требований или иные нарушения Порядка, </w:t>
      </w:r>
      <w:r w:rsidRPr="00CE5AC0">
        <w:rPr>
          <w:rFonts w:eastAsia="Calibri"/>
          <w:b/>
          <w:color w:val="000000"/>
          <w:sz w:val="24"/>
          <w:szCs w:val="24"/>
        </w:rPr>
        <w:t>удаляются с экзамена</w:t>
      </w:r>
      <w:r w:rsidRPr="00B8076E">
        <w:rPr>
          <w:rFonts w:eastAsia="Calibri"/>
          <w:color w:val="000000"/>
          <w:sz w:val="24"/>
          <w:szCs w:val="24"/>
        </w:rPr>
        <w:t xml:space="preserve">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F27841" w:rsidRPr="00B8076E" w:rsidRDefault="00F27841" w:rsidP="00F2784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8. Экзаменационная работа выполняется </w:t>
      </w:r>
      <w:proofErr w:type="spellStart"/>
      <w:r w:rsidRPr="00B8076E">
        <w:rPr>
          <w:rFonts w:eastAsia="Calibri"/>
          <w:color w:val="000000"/>
          <w:sz w:val="24"/>
          <w:szCs w:val="24"/>
        </w:rPr>
        <w:t>гелевой</w:t>
      </w:r>
      <w:proofErr w:type="spellEnd"/>
      <w:r w:rsidRPr="00B8076E">
        <w:rPr>
          <w:rFonts w:eastAsia="Calibri"/>
          <w:color w:val="000000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27841" w:rsidRPr="00B8076E" w:rsidRDefault="00F27841" w:rsidP="00F27841">
      <w:pPr>
        <w:jc w:val="center"/>
        <w:rPr>
          <w:b/>
          <w:sz w:val="24"/>
          <w:szCs w:val="24"/>
        </w:rPr>
      </w:pPr>
      <w:r w:rsidRPr="00B8076E">
        <w:rPr>
          <w:b/>
          <w:sz w:val="24"/>
          <w:szCs w:val="24"/>
        </w:rPr>
        <w:t xml:space="preserve">3. Права участника </w:t>
      </w:r>
      <w:r w:rsidRPr="00B8076E">
        <w:rPr>
          <w:b/>
          <w:color w:val="000000"/>
          <w:sz w:val="24"/>
          <w:szCs w:val="24"/>
        </w:rPr>
        <w:t>экзамена</w:t>
      </w:r>
      <w:r w:rsidRPr="00B8076E">
        <w:rPr>
          <w:b/>
          <w:sz w:val="24"/>
          <w:szCs w:val="24"/>
        </w:rPr>
        <w:t xml:space="preserve"> в рамках участия в ЕГЭ: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1. Участник </w:t>
      </w:r>
      <w:r w:rsidR="001A6FCB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Внимание! </w:t>
      </w:r>
      <w:r w:rsidR="001A6FCB">
        <w:rPr>
          <w:rFonts w:eastAsia="Calibri"/>
          <w:color w:val="000000"/>
          <w:sz w:val="24"/>
          <w:szCs w:val="24"/>
        </w:rPr>
        <w:t>Ч</w:t>
      </w:r>
      <w:r w:rsidRPr="00B8076E">
        <w:rPr>
          <w:rFonts w:eastAsia="Calibri"/>
          <w:color w:val="000000"/>
          <w:sz w:val="24"/>
          <w:szCs w:val="24"/>
        </w:rPr>
        <w:t>ерновик</w:t>
      </w:r>
      <w:r w:rsidR="001A6FCB">
        <w:rPr>
          <w:rFonts w:eastAsia="Calibri"/>
          <w:color w:val="000000"/>
          <w:sz w:val="24"/>
          <w:szCs w:val="24"/>
        </w:rPr>
        <w:t>и</w:t>
      </w:r>
      <w:r w:rsidRPr="00B8076E">
        <w:rPr>
          <w:rFonts w:eastAsia="Calibri"/>
          <w:color w:val="000000"/>
          <w:sz w:val="24"/>
          <w:szCs w:val="24"/>
        </w:rPr>
        <w:t xml:space="preserve"> и КИМ не проверяются и записи в них не учитываются при обработке.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2. Участник </w:t>
      </w:r>
      <w:r w:rsidR="00083023">
        <w:rPr>
          <w:rFonts w:eastAsia="Calibri"/>
          <w:color w:val="000000"/>
          <w:sz w:val="24"/>
          <w:szCs w:val="24"/>
        </w:rPr>
        <w:t>ГИА</w:t>
      </w:r>
      <w:r w:rsidRPr="00B8076E">
        <w:rPr>
          <w:rFonts w:eastAsia="Calibri"/>
          <w:color w:val="000000"/>
          <w:sz w:val="24"/>
          <w:szCs w:val="24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 w:rsidR="00083023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в сопровождении организатора проходит в медицинский кабинет, куда приглашается член ГЭК. </w:t>
      </w:r>
      <w:r w:rsidR="00083023" w:rsidRPr="0053135D">
        <w:rPr>
          <w:sz w:val="26"/>
          <w:szCs w:val="26"/>
        </w:rPr>
        <w:t xml:space="preserve">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</w:t>
      </w:r>
      <w:r w:rsidR="00083023" w:rsidRPr="0053135D">
        <w:rPr>
          <w:sz w:val="26"/>
          <w:szCs w:val="26"/>
        </w:rPr>
        <w:lastRenderedPageBreak/>
        <w:t xml:space="preserve">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3. Участники </w:t>
      </w:r>
      <w:r w:rsidR="00CF4283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F27841" w:rsidRPr="00B8076E" w:rsidRDefault="00F27841" w:rsidP="00F27841">
      <w:pPr>
        <w:pStyle w:val="Default"/>
        <w:ind w:firstLine="709"/>
        <w:jc w:val="both"/>
        <w:rPr>
          <w:rFonts w:eastAsia="Calibri"/>
        </w:rPr>
      </w:pPr>
      <w:r w:rsidRPr="00B8076E">
        <w:rPr>
          <w:rFonts w:eastAsia="Calibri"/>
        </w:rPr>
        <w:t xml:space="preserve"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F27841" w:rsidRPr="000501C4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501C4">
        <w:rPr>
          <w:rFonts w:eastAsia="Calibri"/>
          <w:color w:val="000000"/>
          <w:sz w:val="24"/>
          <w:szCs w:val="24"/>
        </w:rPr>
        <w:t xml:space="preserve">6. Участник </w:t>
      </w:r>
      <w:r w:rsidR="00CF4283">
        <w:rPr>
          <w:rFonts w:eastAsia="Calibri"/>
          <w:color w:val="000000"/>
          <w:sz w:val="24"/>
          <w:szCs w:val="24"/>
        </w:rPr>
        <w:t>ЕГЭ</w:t>
      </w:r>
      <w:r w:rsidRPr="000501C4">
        <w:rPr>
          <w:rFonts w:eastAsia="Calibri"/>
          <w:color w:val="000000"/>
          <w:sz w:val="24"/>
          <w:szCs w:val="24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</w:t>
      </w:r>
      <w:r w:rsidR="00494EB8">
        <w:rPr>
          <w:rFonts w:eastAsia="Calibri"/>
          <w:color w:val="000000"/>
          <w:sz w:val="24"/>
          <w:szCs w:val="24"/>
        </w:rPr>
        <w:t>экзаменационной работы.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Участники </w:t>
      </w:r>
      <w:r w:rsidR="00CF4283">
        <w:rPr>
          <w:rFonts w:eastAsia="Calibri"/>
          <w:color w:val="000000"/>
          <w:sz w:val="24"/>
          <w:szCs w:val="24"/>
        </w:rPr>
        <w:t>ЕГЭ</w:t>
      </w:r>
      <w:r w:rsidRPr="00B8076E">
        <w:rPr>
          <w:rFonts w:eastAsia="Calibri"/>
          <w:color w:val="000000"/>
          <w:sz w:val="24"/>
          <w:szCs w:val="24"/>
        </w:rPr>
        <w:t xml:space="preserve"> заблаговременно информируются о времени, месте и порядке рассмотрения апелляций.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b/>
          <w:bCs/>
          <w:color w:val="000000"/>
          <w:sz w:val="24"/>
          <w:szCs w:val="24"/>
        </w:rPr>
        <w:t xml:space="preserve">Апелляцию о нарушении установленного Порядка проведения ГИА </w:t>
      </w:r>
      <w:r w:rsidRPr="00B8076E">
        <w:rPr>
          <w:rFonts w:eastAsia="Calibri"/>
          <w:color w:val="000000"/>
          <w:sz w:val="24"/>
          <w:szCs w:val="24"/>
        </w:rPr>
        <w:t xml:space="preserve">участник экзамена подает в день проведения экзамена члену ГЭК, не покидая ППЭ.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F27841" w:rsidRPr="00494EB8" w:rsidRDefault="00F27841" w:rsidP="00494EB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94EB8">
        <w:rPr>
          <w:rFonts w:eastAsia="Calibri"/>
          <w:color w:val="000000"/>
          <w:sz w:val="24"/>
          <w:szCs w:val="24"/>
        </w:rPr>
        <w:t xml:space="preserve">об отклонении апелляции; </w:t>
      </w:r>
    </w:p>
    <w:p w:rsidR="00F27841" w:rsidRPr="00494EB8" w:rsidRDefault="00F27841" w:rsidP="00494EB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94EB8">
        <w:rPr>
          <w:rFonts w:eastAsia="Calibri"/>
          <w:color w:val="000000"/>
          <w:sz w:val="24"/>
          <w:szCs w:val="24"/>
        </w:rPr>
        <w:t xml:space="preserve">об удовлетворении апелляции.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F27841" w:rsidRPr="00494EB8" w:rsidRDefault="00F27841" w:rsidP="00494EB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8076E">
        <w:rPr>
          <w:rFonts w:eastAsia="Calibri"/>
          <w:b/>
          <w:bCs/>
          <w:color w:val="000000"/>
          <w:sz w:val="24"/>
          <w:szCs w:val="24"/>
        </w:rPr>
        <w:t xml:space="preserve">Апелляция о несогласии с выставленными баллами </w:t>
      </w:r>
      <w:r w:rsidRPr="00B8076E">
        <w:rPr>
          <w:rFonts w:eastAsia="Calibri"/>
          <w:color w:val="000000"/>
          <w:sz w:val="24"/>
          <w:szCs w:val="24"/>
        </w:rPr>
        <w:t>подается в течение двух рабочих дней после официального дня объявления результатов экзамена по соответствующему учебному предмету.</w:t>
      </w:r>
      <w:r w:rsidR="00494EB8" w:rsidRPr="00494EB8">
        <w:rPr>
          <w:sz w:val="26"/>
          <w:szCs w:val="26"/>
        </w:rPr>
        <w:t xml:space="preserve"> </w:t>
      </w:r>
      <w:r w:rsidR="00494EB8" w:rsidRPr="0053135D">
        <w:rPr>
          <w:sz w:val="26"/>
          <w:szCs w:val="26"/>
        </w:rPr>
        <w:t>Обучающиеся</w:t>
      </w:r>
      <w:r w:rsidR="00494EB8">
        <w:rPr>
          <w:sz w:val="26"/>
          <w:szCs w:val="26"/>
        </w:rPr>
        <w:t xml:space="preserve"> и </w:t>
      </w:r>
      <w:r w:rsidR="00494EB8" w:rsidRPr="0053135D">
        <w:rPr>
          <w:sz w:val="26"/>
          <w:szCs w:val="26"/>
        </w:rPr>
        <w:t>выпускники прошлых лет подают апелляцию о несогласии с выставленными баллами в </w:t>
      </w:r>
      <w:r w:rsidR="00494EB8">
        <w:rPr>
          <w:sz w:val="26"/>
          <w:szCs w:val="26"/>
        </w:rPr>
        <w:t xml:space="preserve">системе информирования о результатах ГИА на сайте </w:t>
      </w:r>
      <w:r w:rsidR="00494EB8" w:rsidRPr="00342ECB">
        <w:rPr>
          <w:sz w:val="26"/>
          <w:szCs w:val="26"/>
          <w:lang w:val="en-US"/>
        </w:rPr>
        <w:t>https</w:t>
      </w:r>
      <w:r w:rsidR="00494EB8" w:rsidRPr="00342ECB">
        <w:rPr>
          <w:sz w:val="26"/>
          <w:szCs w:val="26"/>
        </w:rPr>
        <w:t>://</w:t>
      </w:r>
      <w:r w:rsidR="00494EB8" w:rsidRPr="00342ECB">
        <w:rPr>
          <w:sz w:val="26"/>
          <w:szCs w:val="26"/>
          <w:lang w:val="en-US"/>
        </w:rPr>
        <w:t>www</w:t>
      </w:r>
      <w:r w:rsidR="00494EB8" w:rsidRPr="00342ECB">
        <w:rPr>
          <w:sz w:val="26"/>
          <w:szCs w:val="26"/>
        </w:rPr>
        <w:t>.</w:t>
      </w:r>
      <w:proofErr w:type="spellStart"/>
      <w:r w:rsidR="00494EB8" w:rsidRPr="00342ECB">
        <w:rPr>
          <w:sz w:val="26"/>
          <w:szCs w:val="26"/>
          <w:lang w:val="en-US"/>
        </w:rPr>
        <w:t>ege</w:t>
      </w:r>
      <w:proofErr w:type="spellEnd"/>
      <w:r w:rsidR="00494EB8" w:rsidRPr="00342ECB">
        <w:rPr>
          <w:sz w:val="26"/>
          <w:szCs w:val="26"/>
        </w:rPr>
        <w:t>.</w:t>
      </w:r>
      <w:proofErr w:type="spellStart"/>
      <w:r w:rsidR="00494EB8" w:rsidRPr="00342ECB">
        <w:rPr>
          <w:sz w:val="26"/>
          <w:szCs w:val="26"/>
          <w:lang w:val="en-US"/>
        </w:rPr>
        <w:t>spb</w:t>
      </w:r>
      <w:proofErr w:type="spellEnd"/>
      <w:r w:rsidR="00494EB8" w:rsidRPr="00342ECB">
        <w:rPr>
          <w:sz w:val="26"/>
          <w:szCs w:val="26"/>
        </w:rPr>
        <w:t>.</w:t>
      </w:r>
      <w:proofErr w:type="spellStart"/>
      <w:r w:rsidR="00494EB8" w:rsidRPr="00342ECB">
        <w:rPr>
          <w:sz w:val="26"/>
          <w:szCs w:val="26"/>
          <w:lang w:val="en-US"/>
        </w:rPr>
        <w:t>ru</w:t>
      </w:r>
      <w:proofErr w:type="spellEnd"/>
      <w:r w:rsidR="00494EB8" w:rsidRPr="0053135D">
        <w:rPr>
          <w:sz w:val="26"/>
          <w:szCs w:val="26"/>
        </w:rPr>
        <w:t xml:space="preserve">, а также в иные места, определенные </w:t>
      </w:r>
      <w:r w:rsidR="00494EB8">
        <w:rPr>
          <w:sz w:val="26"/>
          <w:szCs w:val="26"/>
        </w:rPr>
        <w:t>Комитетом по образованию</w:t>
      </w:r>
      <w:r w:rsidR="00494EB8" w:rsidRPr="0053135D">
        <w:rPr>
          <w:sz w:val="26"/>
          <w:szCs w:val="26"/>
        </w:rPr>
        <w:t>.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0D0C9C" w:rsidRDefault="00F27841" w:rsidP="00F27841">
      <w:pPr>
        <w:pStyle w:val="Default"/>
        <w:ind w:firstLine="709"/>
        <w:jc w:val="both"/>
        <w:rPr>
          <w:rFonts w:eastAsia="Calibri"/>
        </w:rPr>
      </w:pPr>
      <w:r w:rsidRPr="00B8076E">
        <w:rPr>
          <w:rFonts w:eastAsia="Calibri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</w:t>
      </w:r>
      <w:r w:rsidRPr="00B8076E">
        <w:rPr>
          <w:rFonts w:eastAsia="Calibri"/>
        </w:rPr>
        <w:lastRenderedPageBreak/>
        <w:t>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</w:t>
      </w:r>
      <w:r w:rsidR="000D0C9C">
        <w:rPr>
          <w:rFonts w:eastAsia="Calibri"/>
        </w:rPr>
        <w:t>.</w:t>
      </w:r>
    </w:p>
    <w:p w:rsidR="00F27841" w:rsidRPr="006134FA" w:rsidRDefault="00F27841" w:rsidP="006134F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8076E">
        <w:rPr>
          <w:rFonts w:eastAsia="Calibri"/>
        </w:rPr>
        <w:t xml:space="preserve"> </w:t>
      </w:r>
      <w:r w:rsidR="000D0C9C" w:rsidRPr="0053135D"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="000D0C9C" w:rsidRPr="0053135D">
        <w:rPr>
          <w:sz w:val="26"/>
          <w:szCs w:val="26"/>
        </w:rPr>
        <w:tab/>
        <w:t xml:space="preserve">Для этого участник ГИА пишет заявление об отзыве, поданной им апелляции. </w:t>
      </w:r>
      <w:r w:rsidR="000D0C9C">
        <w:rPr>
          <w:sz w:val="26"/>
          <w:szCs w:val="26"/>
        </w:rPr>
        <w:t>Участники ГИА</w:t>
      </w:r>
      <w:r w:rsidR="000D0C9C" w:rsidRPr="001A4EDB">
        <w:rPr>
          <w:sz w:val="26"/>
          <w:szCs w:val="26"/>
        </w:rPr>
        <w:t xml:space="preserve"> </w:t>
      </w:r>
      <w:r w:rsidR="000D0C9C">
        <w:rPr>
          <w:sz w:val="26"/>
          <w:szCs w:val="26"/>
        </w:rPr>
        <w:t xml:space="preserve">и </w:t>
      </w:r>
      <w:r w:rsidR="000D0C9C" w:rsidRPr="0053135D">
        <w:rPr>
          <w:sz w:val="26"/>
          <w:szCs w:val="26"/>
        </w:rPr>
        <w:t xml:space="preserve">выпускники прошлых лет подают соответствующее заявление в письменной форме в конфликтную комиссию или в иные места, определенные </w:t>
      </w:r>
      <w:r w:rsidR="000D0C9C">
        <w:rPr>
          <w:sz w:val="26"/>
          <w:szCs w:val="26"/>
        </w:rPr>
        <w:t>Комитетом по образованию</w:t>
      </w:r>
      <w:r w:rsidR="000D0C9C" w:rsidRPr="0053135D">
        <w:rPr>
          <w:sz w:val="26"/>
          <w:szCs w:val="26"/>
        </w:rPr>
        <w:t>.</w:t>
      </w:r>
    </w:p>
    <w:p w:rsidR="00F27841" w:rsidRDefault="00F27841" w:rsidP="00BF20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color w:val="000000"/>
          <w:sz w:val="24"/>
          <w:szCs w:val="24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F2009" w:rsidRPr="00BF2009" w:rsidRDefault="00BF2009" w:rsidP="00BF20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i/>
          <w:iCs/>
          <w:color w:val="000000"/>
          <w:sz w:val="24"/>
          <w:szCs w:val="24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i/>
          <w:iCs/>
          <w:color w:val="000000"/>
          <w:sz w:val="24"/>
          <w:szCs w:val="24"/>
        </w:rPr>
        <w:t xml:space="preserve">1. Федеральным законом от 29.12.2012 № 273-ФЗ «Об образовании в Российской Федерации».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076E">
        <w:rPr>
          <w:rFonts w:eastAsia="Calibri"/>
          <w:i/>
          <w:iCs/>
          <w:color w:val="000000"/>
          <w:sz w:val="24"/>
          <w:szCs w:val="24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F27841" w:rsidRPr="00B8076E" w:rsidRDefault="00F27841" w:rsidP="00F2784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8076E">
        <w:rPr>
          <w:rFonts w:eastAsia="Calibri"/>
          <w:i/>
          <w:iCs/>
          <w:color w:val="000000"/>
          <w:sz w:val="24"/>
          <w:szCs w:val="24"/>
        </w:rPr>
        <w:t xml:space="preserve">3. Приказом </w:t>
      </w:r>
      <w:proofErr w:type="spellStart"/>
      <w:r w:rsidRPr="00B8076E">
        <w:rPr>
          <w:rFonts w:eastAsia="Calibri"/>
          <w:i/>
          <w:iCs/>
          <w:color w:val="000000"/>
          <w:sz w:val="24"/>
          <w:szCs w:val="24"/>
        </w:rPr>
        <w:t>Минпросвещения</w:t>
      </w:r>
      <w:proofErr w:type="spellEnd"/>
      <w:r w:rsidRPr="00B8076E">
        <w:rPr>
          <w:rFonts w:eastAsia="Calibri"/>
          <w:i/>
          <w:iCs/>
          <w:color w:val="000000"/>
          <w:sz w:val="24"/>
          <w:szCs w:val="24"/>
        </w:rPr>
        <w:t xml:space="preserve"> России и Рособрнадзора от 07.11.2018 № 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B8076E" w:rsidRPr="00B8076E" w:rsidRDefault="00B8076E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B8076E" w:rsidRDefault="00BF2009" w:rsidP="000501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27841" w:rsidRPr="00B8076E">
        <w:rPr>
          <w:sz w:val="24"/>
          <w:szCs w:val="24"/>
        </w:rPr>
        <w:t>знакомлен (а)</w:t>
      </w:r>
      <w:r>
        <w:rPr>
          <w:sz w:val="24"/>
          <w:szCs w:val="24"/>
        </w:rPr>
        <w:t xml:space="preserve"> с Порядком проведения ЕГЭ в 202</w:t>
      </w:r>
      <w:r w:rsidR="00494EB8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 с информацией о том, </w:t>
      </w:r>
      <w:r w:rsidRPr="00BF2009">
        <w:rPr>
          <w:color w:val="000000"/>
          <w:sz w:val="22"/>
          <w:szCs w:val="22"/>
        </w:rPr>
        <w:t>что регистрация на ЕГЭ завершается</w:t>
      </w:r>
      <w:r>
        <w:rPr>
          <w:b/>
          <w:color w:val="000000"/>
          <w:sz w:val="22"/>
          <w:szCs w:val="22"/>
        </w:rPr>
        <w:t xml:space="preserve"> 1 февраля 202</w:t>
      </w:r>
      <w:r w:rsidR="00494EB8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года включительно</w:t>
      </w:r>
      <w:r w:rsidR="00F27841" w:rsidRPr="00B8076E">
        <w:rPr>
          <w:sz w:val="24"/>
          <w:szCs w:val="24"/>
        </w:rPr>
        <w:t>:</w:t>
      </w:r>
    </w:p>
    <w:p w:rsidR="000501C4" w:rsidRPr="00B8076E" w:rsidRDefault="000501C4" w:rsidP="00F27841">
      <w:pPr>
        <w:jc w:val="both"/>
        <w:rPr>
          <w:sz w:val="24"/>
          <w:szCs w:val="24"/>
        </w:rPr>
      </w:pPr>
    </w:p>
    <w:tbl>
      <w:tblPr>
        <w:tblStyle w:val="a7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7"/>
        <w:gridCol w:w="5423"/>
      </w:tblGrid>
      <w:tr w:rsidR="00BF2009" w:rsidTr="002C380C">
        <w:tc>
          <w:tcPr>
            <w:tcW w:w="5947" w:type="dxa"/>
          </w:tcPr>
          <w:p w:rsidR="00BF2009" w:rsidRPr="000501C4" w:rsidRDefault="00BF2009" w:rsidP="000501C4">
            <w:pPr>
              <w:jc w:val="center"/>
              <w:rPr>
                <w:b/>
                <w:sz w:val="24"/>
                <w:szCs w:val="24"/>
              </w:rPr>
            </w:pPr>
            <w:r w:rsidRPr="000501C4">
              <w:rPr>
                <w:b/>
                <w:sz w:val="24"/>
                <w:szCs w:val="24"/>
              </w:rPr>
              <w:t>Участник экзамена</w:t>
            </w:r>
          </w:p>
        </w:tc>
        <w:tc>
          <w:tcPr>
            <w:tcW w:w="5423" w:type="dxa"/>
          </w:tcPr>
          <w:p w:rsidR="00BF2009" w:rsidRPr="000501C4" w:rsidRDefault="00BF2009" w:rsidP="000501C4">
            <w:pPr>
              <w:jc w:val="center"/>
              <w:rPr>
                <w:b/>
                <w:sz w:val="24"/>
                <w:szCs w:val="24"/>
              </w:rPr>
            </w:pPr>
            <w:r w:rsidRPr="000501C4">
              <w:rPr>
                <w:b/>
                <w:sz w:val="24"/>
                <w:szCs w:val="24"/>
              </w:rPr>
              <w:t>Роди</w:t>
            </w:r>
            <w:r w:rsidR="000501C4" w:rsidRPr="000501C4">
              <w:rPr>
                <w:b/>
                <w:sz w:val="24"/>
                <w:szCs w:val="24"/>
              </w:rPr>
              <w:t xml:space="preserve">тель/законный представитель несовершеннолетнего участника </w:t>
            </w:r>
            <w:r w:rsidR="000501C4" w:rsidRPr="000501C4">
              <w:rPr>
                <w:b/>
                <w:color w:val="000000"/>
                <w:sz w:val="24"/>
                <w:szCs w:val="24"/>
              </w:rPr>
              <w:t>экзамена</w:t>
            </w:r>
          </w:p>
        </w:tc>
      </w:tr>
      <w:tr w:rsidR="00BF2009" w:rsidTr="002C380C">
        <w:tc>
          <w:tcPr>
            <w:tcW w:w="5947" w:type="dxa"/>
          </w:tcPr>
          <w:p w:rsidR="000501C4" w:rsidRDefault="000501C4" w:rsidP="00F27841">
            <w:pPr>
              <w:rPr>
                <w:sz w:val="24"/>
                <w:szCs w:val="24"/>
              </w:rPr>
            </w:pPr>
          </w:p>
          <w:p w:rsidR="00BF2009" w:rsidRDefault="000501C4" w:rsidP="00F27841">
            <w:pPr>
              <w:rPr>
                <w:sz w:val="24"/>
                <w:szCs w:val="24"/>
              </w:rPr>
            </w:pPr>
            <w:r w:rsidRPr="00B8076E">
              <w:rPr>
                <w:sz w:val="24"/>
                <w:szCs w:val="24"/>
              </w:rPr>
              <w:t>___________________(_____________________</w:t>
            </w:r>
            <w:r w:rsidR="00C129E0">
              <w:rPr>
                <w:sz w:val="24"/>
                <w:szCs w:val="24"/>
              </w:rPr>
              <w:t>______</w:t>
            </w:r>
            <w:r w:rsidRPr="00B8076E">
              <w:rPr>
                <w:sz w:val="24"/>
                <w:szCs w:val="24"/>
              </w:rPr>
              <w:t>)</w:t>
            </w:r>
          </w:p>
          <w:p w:rsidR="000501C4" w:rsidRPr="000501C4" w:rsidRDefault="000501C4" w:rsidP="00F278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Pr="000501C4">
              <w:rPr>
                <w:i/>
                <w:sz w:val="20"/>
                <w:szCs w:val="20"/>
              </w:rPr>
              <w:t xml:space="preserve">подпись               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0501C4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423" w:type="dxa"/>
          </w:tcPr>
          <w:p w:rsidR="000501C4" w:rsidRDefault="000501C4" w:rsidP="000501C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01C4" w:rsidRPr="00B8076E" w:rsidRDefault="000501C4" w:rsidP="000501C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8076E">
              <w:rPr>
                <w:sz w:val="24"/>
                <w:szCs w:val="24"/>
              </w:rPr>
              <w:t>___________________(_____________________</w:t>
            </w:r>
            <w:r w:rsidR="00C129E0">
              <w:rPr>
                <w:sz w:val="24"/>
                <w:szCs w:val="24"/>
              </w:rPr>
              <w:t>__</w:t>
            </w:r>
            <w:r w:rsidRPr="00B8076E">
              <w:rPr>
                <w:sz w:val="24"/>
                <w:szCs w:val="24"/>
              </w:rPr>
              <w:t>)</w:t>
            </w:r>
          </w:p>
          <w:p w:rsidR="00BF2009" w:rsidRDefault="000501C4" w:rsidP="00F27841">
            <w:pPr>
              <w:rPr>
                <w:sz w:val="24"/>
                <w:szCs w:val="24"/>
              </w:rPr>
            </w:pPr>
            <w:r w:rsidRPr="000501C4">
              <w:rPr>
                <w:i/>
                <w:sz w:val="20"/>
                <w:szCs w:val="20"/>
              </w:rPr>
              <w:t xml:space="preserve">              подпись               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Pr="000501C4">
              <w:rPr>
                <w:i/>
                <w:sz w:val="20"/>
                <w:szCs w:val="20"/>
              </w:rPr>
              <w:t>Ф.И.О.</w:t>
            </w:r>
          </w:p>
        </w:tc>
      </w:tr>
      <w:tr w:rsidR="000501C4" w:rsidTr="002C380C">
        <w:tc>
          <w:tcPr>
            <w:tcW w:w="5947" w:type="dxa"/>
          </w:tcPr>
          <w:p w:rsidR="000501C4" w:rsidRDefault="000501C4" w:rsidP="000501C4">
            <w:pPr>
              <w:jc w:val="both"/>
              <w:rPr>
                <w:sz w:val="24"/>
                <w:szCs w:val="24"/>
              </w:rPr>
            </w:pPr>
          </w:p>
          <w:p w:rsidR="000501C4" w:rsidRDefault="000501C4" w:rsidP="000501C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494EB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» </w:t>
            </w:r>
            <w:r w:rsidR="00494EB8">
              <w:rPr>
                <w:sz w:val="24"/>
                <w:szCs w:val="24"/>
              </w:rPr>
              <w:t>__________________</w:t>
            </w:r>
            <w:r w:rsidRPr="000501C4">
              <w:rPr>
                <w:sz w:val="24"/>
                <w:szCs w:val="24"/>
                <w:u w:val="single"/>
              </w:rPr>
              <w:t xml:space="preserve"> 20</w:t>
            </w:r>
            <w:r w:rsidR="00A271B2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  <w:u w:val="single"/>
              </w:rPr>
              <w:t xml:space="preserve"> год</w:t>
            </w:r>
          </w:p>
          <w:p w:rsidR="000501C4" w:rsidRPr="00B8076E" w:rsidRDefault="000501C4" w:rsidP="00050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0501C4" w:rsidRDefault="000501C4" w:rsidP="000501C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01C4" w:rsidRPr="00B8076E" w:rsidRDefault="000501C4" w:rsidP="000501C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4EB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» </w:t>
            </w:r>
            <w:r w:rsidR="00494EB8">
              <w:rPr>
                <w:sz w:val="24"/>
                <w:szCs w:val="24"/>
              </w:rPr>
              <w:t>__________________</w:t>
            </w:r>
            <w:r w:rsidRPr="000501C4">
              <w:rPr>
                <w:sz w:val="24"/>
                <w:szCs w:val="24"/>
                <w:u w:val="single"/>
              </w:rPr>
              <w:t xml:space="preserve"> 20</w:t>
            </w:r>
            <w:r w:rsidR="00A271B2">
              <w:rPr>
                <w:sz w:val="24"/>
                <w:szCs w:val="24"/>
                <w:u w:val="single"/>
              </w:rPr>
              <w:t>___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Pr="000501C4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  <w:u w:val="single"/>
              </w:rPr>
              <w:t>од</w:t>
            </w:r>
          </w:p>
        </w:tc>
      </w:tr>
    </w:tbl>
    <w:p w:rsidR="00F27841" w:rsidRPr="00B8076E" w:rsidRDefault="00F27841" w:rsidP="00F27841">
      <w:pPr>
        <w:rPr>
          <w:sz w:val="24"/>
          <w:szCs w:val="24"/>
        </w:rPr>
      </w:pPr>
    </w:p>
    <w:p w:rsidR="00F27841" w:rsidRDefault="00F27841" w:rsidP="00F27841">
      <w:pPr>
        <w:jc w:val="center"/>
        <w:rPr>
          <w:sz w:val="20"/>
          <w:szCs w:val="20"/>
        </w:rPr>
      </w:pPr>
    </w:p>
    <w:p w:rsidR="00F27841" w:rsidRPr="003F4A22" w:rsidRDefault="00F27841" w:rsidP="00F2784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3F4A22">
        <w:rPr>
          <w:b/>
          <w:sz w:val="24"/>
          <w:szCs w:val="24"/>
        </w:rPr>
        <w:lastRenderedPageBreak/>
        <w:t>ПАМЯТКА</w:t>
      </w:r>
    </w:p>
    <w:p w:rsidR="00F27841" w:rsidRDefault="00F27841" w:rsidP="00F27841">
      <w:pPr>
        <w:jc w:val="center"/>
        <w:rPr>
          <w:b/>
          <w:sz w:val="24"/>
          <w:szCs w:val="24"/>
        </w:rPr>
      </w:pPr>
      <w:r w:rsidRPr="003F4A22">
        <w:rPr>
          <w:b/>
          <w:sz w:val="24"/>
          <w:szCs w:val="24"/>
        </w:rPr>
        <w:t>для участников ГИА, выдаваемая перед экзаменом</w:t>
      </w:r>
    </w:p>
    <w:p w:rsidR="00F27841" w:rsidRPr="003F4A22" w:rsidRDefault="00F27841" w:rsidP="00F27841">
      <w:pPr>
        <w:jc w:val="center"/>
        <w:rPr>
          <w:b/>
          <w:sz w:val="24"/>
          <w:szCs w:val="24"/>
        </w:rPr>
      </w:pPr>
    </w:p>
    <w:p w:rsidR="00F27841" w:rsidRPr="003F4A22" w:rsidRDefault="00F27841" w:rsidP="00F27841">
      <w:pPr>
        <w:ind w:left="142" w:right="129"/>
        <w:jc w:val="center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Уважаемый участник </w:t>
      </w:r>
      <w:r>
        <w:rPr>
          <w:b/>
          <w:sz w:val="22"/>
          <w:szCs w:val="22"/>
        </w:rPr>
        <w:t>экзамена</w:t>
      </w:r>
      <w:r w:rsidRPr="003F4A22">
        <w:rPr>
          <w:b/>
          <w:sz w:val="22"/>
          <w:szCs w:val="22"/>
        </w:rPr>
        <w:t>!</w:t>
      </w:r>
    </w:p>
    <w:p w:rsidR="00F27841" w:rsidRPr="003F4A22" w:rsidRDefault="00F27841" w:rsidP="00F27841">
      <w:pPr>
        <w:ind w:left="142" w:right="129"/>
        <w:jc w:val="center"/>
        <w:rPr>
          <w:b/>
          <w:sz w:val="16"/>
          <w:szCs w:val="16"/>
        </w:rPr>
      </w:pPr>
    </w:p>
    <w:p w:rsidR="00F27841" w:rsidRPr="003F4A22" w:rsidRDefault="00F27841" w:rsidP="00F27841">
      <w:pPr>
        <w:ind w:left="142" w:right="129"/>
        <w:jc w:val="center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Обращаем Ваше внимание на следующие требования и правила,</w:t>
      </w:r>
    </w:p>
    <w:p w:rsidR="00F27841" w:rsidRPr="003F4A22" w:rsidRDefault="00F27841" w:rsidP="00F27841">
      <w:pPr>
        <w:ind w:left="142" w:right="129"/>
        <w:jc w:val="center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которые необходимо соблюдать при проведении экзамена!</w:t>
      </w:r>
    </w:p>
    <w:p w:rsidR="00F27841" w:rsidRPr="003F4A22" w:rsidRDefault="00F27841" w:rsidP="00F27841">
      <w:pPr>
        <w:ind w:left="142" w:right="129"/>
        <w:jc w:val="center"/>
        <w:rPr>
          <w:i/>
          <w:sz w:val="16"/>
          <w:szCs w:val="16"/>
        </w:rPr>
      </w:pP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Участник допускается в ППЭ только при его наличии в списках распределения в данный ППЭ и при предъявлении документа, удостоверяющего его личность!</w:t>
      </w:r>
    </w:p>
    <w:p w:rsidR="00F27841" w:rsidRPr="002C380C" w:rsidRDefault="00F27841" w:rsidP="00F27841">
      <w:pPr>
        <w:ind w:right="129" w:firstLine="709"/>
        <w:jc w:val="both"/>
        <w:rPr>
          <w:b/>
          <w:i/>
          <w:sz w:val="22"/>
          <w:szCs w:val="22"/>
        </w:rPr>
      </w:pPr>
      <w:r w:rsidRPr="002C380C">
        <w:rPr>
          <w:b/>
          <w:i/>
          <w:sz w:val="22"/>
          <w:szCs w:val="22"/>
        </w:rPr>
        <w:t>Внимание! Свидетельство о рождении не является документом, удостоверяющим личность!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В целях обеспечения безопасности и для предотвращения фактов нарушения порядка проведения ГИА ППЭ оборудован стационарными и (или) ручными металлодетекторами.</w:t>
      </w:r>
    </w:p>
    <w:p w:rsidR="00F27841" w:rsidRPr="002C380C" w:rsidRDefault="00F27841" w:rsidP="00F27841">
      <w:pPr>
        <w:ind w:right="129" w:firstLine="709"/>
        <w:jc w:val="both"/>
        <w:rPr>
          <w:b/>
          <w:i/>
          <w:sz w:val="22"/>
          <w:szCs w:val="22"/>
        </w:rPr>
      </w:pPr>
      <w:r w:rsidRPr="002C380C">
        <w:rPr>
          <w:b/>
          <w:i/>
          <w:sz w:val="22"/>
          <w:szCs w:val="22"/>
        </w:rPr>
        <w:t>В экзаменационных аудиториях и штабе ППЭ ведется онлайн видеонаблюдение!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При входе в пункт организуется проверка наличия у участника запрещенных средств с помощью стационарных и (или) ручных металлодетекторов. Личные вещи и запрещенные средства участник оставляет в специально предусмотренном месте для хранения личных вещей </w:t>
      </w:r>
      <w:r>
        <w:rPr>
          <w:sz w:val="22"/>
          <w:szCs w:val="22"/>
          <w:u w:val="single"/>
        </w:rPr>
        <w:t>до входа в </w:t>
      </w:r>
      <w:r w:rsidRPr="003F4A22">
        <w:rPr>
          <w:sz w:val="22"/>
          <w:szCs w:val="22"/>
          <w:u w:val="single"/>
        </w:rPr>
        <w:t>ППЭ</w:t>
      </w:r>
      <w:r w:rsidRPr="003F4A22">
        <w:rPr>
          <w:sz w:val="22"/>
          <w:szCs w:val="22"/>
        </w:rPr>
        <w:t xml:space="preserve">! 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В случае отказа от сдачи запрещенных средств участник в ППЭ не допускается!</w:t>
      </w:r>
    </w:p>
    <w:p w:rsidR="00F27841" w:rsidRPr="003F4A22" w:rsidRDefault="00F27841" w:rsidP="00F27841">
      <w:pPr>
        <w:ind w:left="-709" w:right="129" w:firstLine="709"/>
        <w:contextualSpacing/>
        <w:jc w:val="both"/>
        <w:rPr>
          <w:i/>
          <w:sz w:val="10"/>
          <w:szCs w:val="10"/>
        </w:rPr>
      </w:pPr>
    </w:p>
    <w:p w:rsidR="00F27841" w:rsidRPr="003F4A22" w:rsidRDefault="00F27841" w:rsidP="00F27841">
      <w:pPr>
        <w:widowControl w:val="0"/>
        <w:ind w:right="129" w:firstLine="709"/>
        <w:contextualSpacing/>
        <w:jc w:val="both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иметь при себе уведомление о регистрации на экзамены,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F27841" w:rsidRPr="003F4A22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письменные принадлежности, письменные заметки и иные средства хранения и передачи информации.</w:t>
      </w:r>
    </w:p>
    <w:p w:rsidR="00F27841" w:rsidRPr="003F4A22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во время экзамена общаться друг с другом,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свободно перемещаться по аудитории и ППЭ,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выходить из аудитории без разрешения организатора.</w:t>
      </w:r>
    </w:p>
    <w:p w:rsidR="00F27841" w:rsidRPr="003F4A22" w:rsidRDefault="00F27841" w:rsidP="00F27841">
      <w:pPr>
        <w:widowControl w:val="0"/>
        <w:ind w:right="129" w:firstLine="709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F27841" w:rsidRPr="003F4A22" w:rsidRDefault="00F27841" w:rsidP="00F27841">
      <w:pPr>
        <w:ind w:right="129" w:firstLine="567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sz w:val="22"/>
          <w:szCs w:val="22"/>
        </w:rPr>
      </w:pPr>
      <w:r w:rsidRPr="003F4A22">
        <w:rPr>
          <w:b/>
          <w:sz w:val="22"/>
          <w:szCs w:val="22"/>
        </w:rPr>
        <w:t>Во время экзамена на рабочем столе участника ЕГЭ, помимо экзаменационных материалов</w:t>
      </w:r>
      <w:r w:rsidRPr="003F4A22">
        <w:rPr>
          <w:sz w:val="22"/>
          <w:szCs w:val="22"/>
        </w:rPr>
        <w:t xml:space="preserve">, </w:t>
      </w:r>
      <w:r w:rsidRPr="003F4A22">
        <w:rPr>
          <w:b/>
          <w:i/>
          <w:sz w:val="22"/>
          <w:szCs w:val="22"/>
        </w:rPr>
        <w:t>могут находиться</w:t>
      </w:r>
      <w:r w:rsidRPr="003F4A22">
        <w:rPr>
          <w:sz w:val="22"/>
          <w:szCs w:val="22"/>
        </w:rPr>
        <w:t>:</w:t>
      </w:r>
    </w:p>
    <w:p w:rsidR="00F27841" w:rsidRPr="002C380C" w:rsidRDefault="00F27841" w:rsidP="002C380C">
      <w:pPr>
        <w:pStyle w:val="a6"/>
        <w:widowControl w:val="0"/>
        <w:numPr>
          <w:ilvl w:val="0"/>
          <w:numId w:val="5"/>
        </w:numPr>
        <w:ind w:left="567" w:right="129" w:hanging="425"/>
        <w:jc w:val="both"/>
        <w:rPr>
          <w:color w:val="000000"/>
          <w:sz w:val="22"/>
          <w:szCs w:val="22"/>
        </w:rPr>
      </w:pPr>
      <w:proofErr w:type="spellStart"/>
      <w:r w:rsidRPr="002C380C">
        <w:rPr>
          <w:color w:val="000000"/>
          <w:sz w:val="22"/>
          <w:szCs w:val="22"/>
        </w:rPr>
        <w:t>гелевая</w:t>
      </w:r>
      <w:proofErr w:type="spellEnd"/>
      <w:r w:rsidRPr="002C380C">
        <w:rPr>
          <w:color w:val="000000"/>
          <w:sz w:val="22"/>
          <w:szCs w:val="22"/>
        </w:rPr>
        <w:t xml:space="preserve">, капиллярная ручка с чернилами черного цвета; </w:t>
      </w:r>
    </w:p>
    <w:p w:rsidR="00F27841" w:rsidRPr="002C380C" w:rsidRDefault="00F27841" w:rsidP="002C380C">
      <w:pPr>
        <w:pStyle w:val="a6"/>
        <w:widowControl w:val="0"/>
        <w:numPr>
          <w:ilvl w:val="0"/>
          <w:numId w:val="5"/>
        </w:numPr>
        <w:ind w:left="567" w:right="129" w:hanging="425"/>
        <w:jc w:val="both"/>
        <w:rPr>
          <w:color w:val="000000"/>
          <w:sz w:val="22"/>
          <w:szCs w:val="22"/>
        </w:rPr>
      </w:pPr>
      <w:r w:rsidRPr="002C380C">
        <w:rPr>
          <w:color w:val="000000"/>
          <w:sz w:val="22"/>
          <w:szCs w:val="22"/>
        </w:rPr>
        <w:t>документ, удостоверяющий личность;</w:t>
      </w:r>
    </w:p>
    <w:p w:rsidR="00F27841" w:rsidRPr="002C380C" w:rsidRDefault="00F27841" w:rsidP="002C380C">
      <w:pPr>
        <w:pStyle w:val="a6"/>
        <w:widowControl w:val="0"/>
        <w:numPr>
          <w:ilvl w:val="0"/>
          <w:numId w:val="5"/>
        </w:numPr>
        <w:ind w:left="567" w:right="129" w:hanging="425"/>
        <w:jc w:val="both"/>
        <w:rPr>
          <w:color w:val="000000"/>
          <w:sz w:val="22"/>
          <w:szCs w:val="22"/>
        </w:rPr>
      </w:pPr>
      <w:r w:rsidRPr="002C380C">
        <w:rPr>
          <w:color w:val="000000"/>
          <w:sz w:val="22"/>
          <w:szCs w:val="22"/>
        </w:rPr>
        <w:t>лекарства и питание (при необходимости);</w:t>
      </w:r>
    </w:p>
    <w:p w:rsidR="00F27841" w:rsidRPr="002C380C" w:rsidRDefault="00F27841" w:rsidP="002C380C">
      <w:pPr>
        <w:pStyle w:val="a6"/>
        <w:widowControl w:val="0"/>
        <w:numPr>
          <w:ilvl w:val="0"/>
          <w:numId w:val="5"/>
        </w:numPr>
        <w:ind w:left="567" w:right="129" w:hanging="425"/>
        <w:jc w:val="both"/>
        <w:rPr>
          <w:color w:val="000000"/>
          <w:sz w:val="22"/>
          <w:szCs w:val="22"/>
        </w:rPr>
      </w:pPr>
      <w:r w:rsidRPr="002C380C">
        <w:rPr>
          <w:color w:val="000000"/>
          <w:sz w:val="22"/>
          <w:szCs w:val="22"/>
        </w:rPr>
        <w:t>средства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F27841" w:rsidRPr="002C380C" w:rsidRDefault="00F27841" w:rsidP="002C380C">
      <w:pPr>
        <w:pStyle w:val="a6"/>
        <w:widowControl w:val="0"/>
        <w:numPr>
          <w:ilvl w:val="0"/>
          <w:numId w:val="5"/>
        </w:numPr>
        <w:ind w:left="567" w:right="129" w:hanging="425"/>
        <w:jc w:val="both"/>
        <w:rPr>
          <w:color w:val="000000"/>
          <w:sz w:val="22"/>
          <w:szCs w:val="22"/>
        </w:rPr>
      </w:pPr>
      <w:r w:rsidRPr="002C380C">
        <w:rPr>
          <w:color w:val="000000"/>
          <w:sz w:val="22"/>
          <w:szCs w:val="22"/>
        </w:rPr>
        <w:t>специальные технические средства (для участников экзамена с ОВЗ, детей-инвалидов, инвалидов);</w:t>
      </w:r>
    </w:p>
    <w:p w:rsidR="00F27841" w:rsidRPr="002C380C" w:rsidRDefault="00F27841" w:rsidP="002C380C">
      <w:pPr>
        <w:pStyle w:val="a6"/>
        <w:numPr>
          <w:ilvl w:val="0"/>
          <w:numId w:val="5"/>
        </w:numPr>
        <w:ind w:left="567" w:right="129" w:hanging="425"/>
        <w:rPr>
          <w:color w:val="000000"/>
          <w:sz w:val="22"/>
          <w:szCs w:val="22"/>
        </w:rPr>
      </w:pPr>
      <w:r w:rsidRPr="002C380C">
        <w:rPr>
          <w:color w:val="000000"/>
          <w:sz w:val="22"/>
          <w:szCs w:val="22"/>
        </w:rPr>
        <w:t>черновики со штампом образовательной организации на базе, которой расположен ППЭ.</w:t>
      </w:r>
    </w:p>
    <w:p w:rsidR="00F27841" w:rsidRPr="003F4A22" w:rsidRDefault="00F27841" w:rsidP="00F27841">
      <w:pPr>
        <w:ind w:right="129"/>
        <w:jc w:val="both"/>
        <w:rPr>
          <w:sz w:val="22"/>
          <w:szCs w:val="22"/>
        </w:rPr>
      </w:pPr>
    </w:p>
    <w:p w:rsidR="002C380C" w:rsidRDefault="00F27841" w:rsidP="00F27841">
      <w:pPr>
        <w:ind w:right="129"/>
        <w:jc w:val="both"/>
        <w:rPr>
          <w:b/>
          <w:i/>
          <w:sz w:val="20"/>
          <w:szCs w:val="20"/>
        </w:rPr>
      </w:pPr>
      <w:r w:rsidRPr="003F4A22">
        <w:rPr>
          <w:b/>
          <w:i/>
          <w:sz w:val="20"/>
          <w:szCs w:val="20"/>
        </w:rPr>
        <w:t xml:space="preserve">Обращаем Ваше внимание, что данная памятка предназначена для ознакомления с установленными требованиями </w:t>
      </w:r>
      <w:r w:rsidRPr="002C380C">
        <w:rPr>
          <w:b/>
          <w:i/>
          <w:sz w:val="20"/>
          <w:szCs w:val="20"/>
          <w:u w:val="single"/>
        </w:rPr>
        <w:t>до</w:t>
      </w:r>
      <w:r w:rsidRPr="003F4A22">
        <w:rPr>
          <w:b/>
          <w:i/>
          <w:sz w:val="20"/>
          <w:szCs w:val="20"/>
        </w:rPr>
        <w:t xml:space="preserve"> проведения экзаменов. </w:t>
      </w:r>
    </w:p>
    <w:p w:rsidR="002C380C" w:rsidRDefault="002C380C" w:rsidP="00F27841">
      <w:pPr>
        <w:ind w:right="129"/>
        <w:jc w:val="both"/>
        <w:rPr>
          <w:b/>
          <w:i/>
          <w:sz w:val="22"/>
          <w:szCs w:val="22"/>
        </w:rPr>
      </w:pPr>
    </w:p>
    <w:p w:rsidR="00F27841" w:rsidRPr="003F4A22" w:rsidRDefault="00F27841" w:rsidP="00F27841">
      <w:pPr>
        <w:ind w:right="129"/>
        <w:jc w:val="center"/>
        <w:rPr>
          <w:b/>
          <w:i/>
          <w:sz w:val="12"/>
          <w:szCs w:val="12"/>
        </w:rPr>
      </w:pPr>
    </w:p>
    <w:p w:rsidR="00F27841" w:rsidRPr="003F4A22" w:rsidRDefault="00F27841" w:rsidP="00F27841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Я,</w:t>
      </w:r>
      <w:r w:rsidRPr="003F4A22">
        <w:rPr>
          <w:b/>
          <w:color w:val="000000"/>
          <w:sz w:val="22"/>
          <w:szCs w:val="22"/>
        </w:rPr>
        <w:t>_</w:t>
      </w:r>
      <w:proofErr w:type="gramEnd"/>
      <w:r w:rsidRPr="003F4A22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F27841" w:rsidRPr="003F4A22" w:rsidRDefault="00F27841" w:rsidP="00F27841">
      <w:pPr>
        <w:spacing w:line="276" w:lineRule="auto"/>
        <w:ind w:right="129"/>
        <w:jc w:val="center"/>
        <w:rPr>
          <w:color w:val="000000"/>
          <w:sz w:val="20"/>
          <w:szCs w:val="20"/>
        </w:rPr>
      </w:pPr>
      <w:r w:rsidRPr="003F4A22">
        <w:rPr>
          <w:color w:val="000000"/>
          <w:sz w:val="20"/>
          <w:szCs w:val="20"/>
        </w:rPr>
        <w:t>(ФИО участника)</w:t>
      </w:r>
    </w:p>
    <w:p w:rsidR="00F27841" w:rsidRPr="003F4A22" w:rsidRDefault="00F27841" w:rsidP="00F27841">
      <w:pPr>
        <w:spacing w:line="276" w:lineRule="auto"/>
        <w:ind w:left="142" w:right="129"/>
        <w:jc w:val="both"/>
        <w:rPr>
          <w:b/>
          <w:color w:val="000000"/>
          <w:sz w:val="22"/>
          <w:szCs w:val="22"/>
        </w:rPr>
      </w:pPr>
      <w:r w:rsidRPr="003F4A22">
        <w:rPr>
          <w:b/>
          <w:color w:val="000000"/>
          <w:sz w:val="22"/>
          <w:szCs w:val="22"/>
        </w:rPr>
        <w:t>Личной подписью подтверждаю, что я проинформирован(а):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F27841" w:rsidRPr="003F4A22" w:rsidTr="00067284">
        <w:trPr>
          <w:trHeight w:val="367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об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07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об оборудовании ППЭ стационарными / ручными металлодетекторами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 ведении в ППЭ видеонаблюдения в онлайн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F27841" w:rsidRPr="004962CD">
              <w:rPr>
                <w:sz w:val="22"/>
                <w:szCs w:val="22"/>
              </w:rPr>
              <w:t xml:space="preserve">о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 xml:space="preserve">о разрешенных в аудитории </w:t>
            </w:r>
            <w:r w:rsidR="00F27841" w:rsidRPr="004962CD">
              <w:rPr>
                <w:color w:val="000000"/>
                <w:sz w:val="22"/>
                <w:szCs w:val="22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об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2C380C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7841" w:rsidRPr="004962CD">
              <w:rPr>
                <w:sz w:val="22"/>
                <w:szCs w:val="22"/>
              </w:rPr>
              <w:t>о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</w:tbl>
    <w:p w:rsidR="00F27841" w:rsidRPr="003F4A22" w:rsidRDefault="00F27841" w:rsidP="00F27841">
      <w:pPr>
        <w:ind w:left="142" w:right="129"/>
        <w:jc w:val="right"/>
        <w:rPr>
          <w:sz w:val="22"/>
          <w:szCs w:val="22"/>
        </w:rPr>
      </w:pPr>
    </w:p>
    <w:p w:rsidR="00F27841" w:rsidRPr="003F4A22" w:rsidRDefault="00F27841" w:rsidP="00F27841">
      <w:pPr>
        <w:ind w:left="142" w:right="129"/>
        <w:jc w:val="right"/>
        <w:rPr>
          <w:sz w:val="30"/>
          <w:szCs w:val="30"/>
        </w:rPr>
      </w:pPr>
      <w:r w:rsidRPr="003F4A22">
        <w:rPr>
          <w:sz w:val="22"/>
          <w:szCs w:val="22"/>
        </w:rPr>
        <w:t>Дата ознакомления ________________________</w:t>
      </w:r>
    </w:p>
    <w:p w:rsidR="00F27841" w:rsidRDefault="00F27841" w:rsidP="00F27841">
      <w:pPr>
        <w:jc w:val="center"/>
        <w:rPr>
          <w:b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pStyle w:val="a3"/>
        <w:rPr>
          <w:lang w:eastAsia="en-US"/>
        </w:rPr>
      </w:pPr>
      <w:r>
        <w:rPr>
          <w:lang w:eastAsia="en-US"/>
        </w:rPr>
        <w:t xml:space="preserve"> </w:t>
      </w:r>
    </w:p>
    <w:p w:rsidR="00F27841" w:rsidRPr="00A53B49" w:rsidRDefault="00F27841" w:rsidP="00F27841">
      <w:pPr>
        <w:pStyle w:val="a5"/>
      </w:pPr>
    </w:p>
    <w:p w:rsidR="00444A96" w:rsidRDefault="00444A96"/>
    <w:sectPr w:rsidR="00444A96" w:rsidSect="00B8076E">
      <w:pgSz w:w="11906" w:h="16838" w:code="9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5834"/>
    <w:multiLevelType w:val="hybridMultilevel"/>
    <w:tmpl w:val="39281A40"/>
    <w:lvl w:ilvl="0" w:tplc="77B26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4C10C7"/>
    <w:multiLevelType w:val="hybridMultilevel"/>
    <w:tmpl w:val="765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0C4D"/>
    <w:multiLevelType w:val="hybridMultilevel"/>
    <w:tmpl w:val="6EFAF39E"/>
    <w:lvl w:ilvl="0" w:tplc="9F8E9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062F9C"/>
    <w:multiLevelType w:val="hybridMultilevel"/>
    <w:tmpl w:val="6C52DE80"/>
    <w:lvl w:ilvl="0" w:tplc="77B26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1"/>
    <w:rsid w:val="000501C4"/>
    <w:rsid w:val="0006131B"/>
    <w:rsid w:val="00083023"/>
    <w:rsid w:val="000D0C9C"/>
    <w:rsid w:val="00130BDF"/>
    <w:rsid w:val="001A6FCB"/>
    <w:rsid w:val="001D2723"/>
    <w:rsid w:val="002C380C"/>
    <w:rsid w:val="003B05C0"/>
    <w:rsid w:val="00444A96"/>
    <w:rsid w:val="00494EB8"/>
    <w:rsid w:val="004F0A66"/>
    <w:rsid w:val="005528F8"/>
    <w:rsid w:val="00581F70"/>
    <w:rsid w:val="006134FA"/>
    <w:rsid w:val="00A271B2"/>
    <w:rsid w:val="00B24CAA"/>
    <w:rsid w:val="00B8076E"/>
    <w:rsid w:val="00BF2009"/>
    <w:rsid w:val="00C129E0"/>
    <w:rsid w:val="00C83F33"/>
    <w:rsid w:val="00CE5AC0"/>
    <w:rsid w:val="00CF4283"/>
    <w:rsid w:val="00F27841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3DA4"/>
  <w15:docId w15:val="{EF8D04A3-61AF-4143-BFC6-3DDC387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84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7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F27841"/>
    <w:pPr>
      <w:spacing w:before="120" w:after="120"/>
      <w:jc w:val="center"/>
    </w:pPr>
    <w:rPr>
      <w:b/>
      <w:szCs w:val="24"/>
    </w:rPr>
  </w:style>
  <w:style w:type="paragraph" w:styleId="a6">
    <w:name w:val="List Paragraph"/>
    <w:basedOn w:val="a"/>
    <w:uiPriority w:val="34"/>
    <w:qFormat/>
    <w:rsid w:val="00B8076E"/>
    <w:pPr>
      <w:ind w:left="720"/>
      <w:contextualSpacing/>
    </w:pPr>
  </w:style>
  <w:style w:type="table" w:styleId="a7">
    <w:name w:val="Table Grid"/>
    <w:basedOn w:val="a1"/>
    <w:uiPriority w:val="59"/>
    <w:rsid w:val="00BF2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E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46 кабинет</cp:lastModifiedBy>
  <cp:revision>10</cp:revision>
  <cp:lastPrinted>2022-11-17T07:13:00Z</cp:lastPrinted>
  <dcterms:created xsi:type="dcterms:W3CDTF">2022-11-17T07:28:00Z</dcterms:created>
  <dcterms:modified xsi:type="dcterms:W3CDTF">2023-02-08T13:54:00Z</dcterms:modified>
</cp:coreProperties>
</file>